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D4F48" w14:textId="77777777" w:rsidR="00EA6DA6" w:rsidRPr="00EA6DA6" w:rsidRDefault="00EA6DA6" w:rsidP="00EA6DA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KZ"/>
        </w:rPr>
      </w:pPr>
      <w:proofErr w:type="spellStart"/>
      <w:r w:rsidRPr="00EA6DA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KZ"/>
        </w:rPr>
        <w:t>Қазтұтынуодағы</w:t>
      </w:r>
      <w:proofErr w:type="spellEnd"/>
      <w:r w:rsidRPr="00EA6DA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KZ"/>
        </w:rPr>
        <w:t xml:space="preserve"> Қарағанды ​​университетінде жоғары білім алу процесінде босатылған бос білім беру гранттарын тағайындау тәртібі (Қазақстан Республикасы Ғылым және жоғары білім министрінің міндетін атқарушының 2023 жылғы 25 тамыздағы </w:t>
      </w:r>
      <w:proofErr w:type="spellStart"/>
      <w:r w:rsidRPr="00EA6DA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KZ"/>
        </w:rPr>
        <w:t>No</w:t>
      </w:r>
      <w:proofErr w:type="spellEnd"/>
      <w:r w:rsidRPr="00EA6DA6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KZ"/>
        </w:rPr>
        <w:t xml:space="preserve"> 443 «Білім беру қағидалары» бұйрығы. «бакалавр» немесе «магистр» дәрежесін бере отырып, жоғары немесе жоғары оқу орнынан кейінгі білім алу үшін төлеуге арналған білім беру гранты)</w:t>
      </w:r>
    </w:p>
    <w:p w14:paraId="00699F2D" w14:textId="77777777" w:rsidR="00EA6DA6" w:rsidRPr="00EA6DA6" w:rsidRDefault="00EA6DA6" w:rsidP="00EA6DA6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</w:p>
    <w:p w14:paraId="02120B2C" w14:textId="0DDEF770" w:rsidR="00EA6DA6" w:rsidRDefault="00EA6DA6" w:rsidP="00EA6DA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bCs w:val="0"/>
          <w:color w:val="1E1E1E"/>
          <w:sz w:val="28"/>
          <w:szCs w:val="28"/>
        </w:rPr>
        <w:t xml:space="preserve">4-тарау. </w:t>
      </w:r>
      <w:proofErr w:type="spellStart"/>
      <w:r w:rsidRPr="00EA6DA6">
        <w:rPr>
          <w:bCs w:val="0"/>
          <w:color w:val="1E1E1E"/>
          <w:sz w:val="28"/>
          <w:szCs w:val="28"/>
        </w:rPr>
        <w:t>Жоғары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немесе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жоғары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оқу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орнынан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кейінгі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білім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алу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процесінде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"Бакалавр" </w:t>
      </w:r>
      <w:proofErr w:type="spellStart"/>
      <w:r w:rsidRPr="00EA6DA6">
        <w:rPr>
          <w:bCs w:val="0"/>
          <w:color w:val="1E1E1E"/>
          <w:sz w:val="28"/>
          <w:szCs w:val="28"/>
        </w:rPr>
        <w:t>немесе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"магистр" </w:t>
      </w:r>
      <w:proofErr w:type="spellStart"/>
      <w:r w:rsidRPr="00EA6DA6">
        <w:rPr>
          <w:bCs w:val="0"/>
          <w:color w:val="1E1E1E"/>
          <w:sz w:val="28"/>
          <w:szCs w:val="28"/>
        </w:rPr>
        <w:t>дәрежелері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берілетін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жоғары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немесе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жоғары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оқу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орнынан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кейінгі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білім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алуға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ақы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төлеу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үшін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EA6DA6">
        <w:rPr>
          <w:bCs w:val="0"/>
          <w:color w:val="1E1E1E"/>
          <w:sz w:val="28"/>
          <w:szCs w:val="28"/>
        </w:rPr>
        <w:t>босаған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бос </w:t>
      </w:r>
      <w:proofErr w:type="spellStart"/>
      <w:r w:rsidRPr="00EA6DA6">
        <w:rPr>
          <w:bCs w:val="0"/>
          <w:color w:val="1E1E1E"/>
          <w:sz w:val="28"/>
          <w:szCs w:val="28"/>
        </w:rPr>
        <w:t>білім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беру </w:t>
      </w:r>
      <w:proofErr w:type="spellStart"/>
      <w:r w:rsidRPr="00EA6DA6">
        <w:rPr>
          <w:bCs w:val="0"/>
          <w:color w:val="1E1E1E"/>
          <w:sz w:val="28"/>
          <w:szCs w:val="28"/>
        </w:rPr>
        <w:t>гранттарын</w:t>
      </w:r>
      <w:proofErr w:type="spellEnd"/>
      <w:r w:rsidRPr="00EA6DA6">
        <w:rPr>
          <w:bCs w:val="0"/>
          <w:color w:val="1E1E1E"/>
          <w:sz w:val="28"/>
          <w:szCs w:val="28"/>
        </w:rPr>
        <w:t xml:space="preserve"> беру </w:t>
      </w:r>
      <w:proofErr w:type="spellStart"/>
      <w:r w:rsidRPr="00EA6DA6">
        <w:rPr>
          <w:bCs w:val="0"/>
          <w:color w:val="1E1E1E"/>
          <w:sz w:val="28"/>
          <w:szCs w:val="28"/>
        </w:rPr>
        <w:t>тәртібі</w:t>
      </w:r>
      <w:bookmarkStart w:id="0" w:name="_GoBack"/>
      <w:bookmarkEnd w:id="0"/>
      <w:proofErr w:type="spellEnd"/>
    </w:p>
    <w:p w14:paraId="5895387E" w14:textId="0A1C7DC8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23.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орнынан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процесінде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оның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ішінде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батыс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халық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тығыз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орналасқан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жаңадан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құрылған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өңірлерден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келген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адамдарға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арналған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бұдан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топтары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ақылы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алушыларға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конкурстық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беріледі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6FA51F26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Конкурс </w:t>
      </w:r>
      <w:proofErr w:type="spellStart"/>
      <w:r w:rsidRPr="00EA6DA6">
        <w:rPr>
          <w:color w:val="000000"/>
          <w:spacing w:val="2"/>
          <w:sz w:val="28"/>
          <w:szCs w:val="28"/>
        </w:rPr>
        <w:t>бүкіл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кезеңінде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үлгерімнің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GPA </w:t>
      </w:r>
      <w:proofErr w:type="spellStart"/>
      <w:r w:rsidRPr="00EA6DA6">
        <w:rPr>
          <w:color w:val="000000"/>
          <w:spacing w:val="2"/>
          <w:sz w:val="28"/>
          <w:szCs w:val="28"/>
        </w:rPr>
        <w:t>орташа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балы </w:t>
      </w:r>
      <w:proofErr w:type="spellStart"/>
      <w:r w:rsidRPr="00EA6DA6">
        <w:rPr>
          <w:color w:val="000000"/>
          <w:spacing w:val="2"/>
          <w:sz w:val="28"/>
          <w:szCs w:val="28"/>
        </w:rPr>
        <w:t>негізінде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аралық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аттестаттаудың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нәтижесі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куәлік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беріле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отырып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өткізіледі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2CA8EBCB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ЖЖОКБҰ </w:t>
      </w:r>
      <w:proofErr w:type="spellStart"/>
      <w:r w:rsidRPr="00EA6DA6">
        <w:rPr>
          <w:color w:val="000000"/>
          <w:spacing w:val="2"/>
          <w:sz w:val="28"/>
          <w:szCs w:val="28"/>
        </w:rPr>
        <w:t>ұйымның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сайтында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порталында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санын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көрсете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отырып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ашық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конкурс </w:t>
      </w:r>
      <w:proofErr w:type="spellStart"/>
      <w:r w:rsidRPr="00EA6DA6">
        <w:rPr>
          <w:color w:val="000000"/>
          <w:spacing w:val="2"/>
          <w:sz w:val="28"/>
          <w:szCs w:val="28"/>
        </w:rPr>
        <w:t>туралы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хабарландыру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орналастырады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676A8F4E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EA6DA6">
        <w:rPr>
          <w:color w:val="000000"/>
          <w:spacing w:val="2"/>
          <w:sz w:val="28"/>
          <w:szCs w:val="28"/>
        </w:rPr>
        <w:t>Үлгерімінің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GPA </w:t>
      </w:r>
      <w:proofErr w:type="spellStart"/>
      <w:r w:rsidRPr="00EA6DA6">
        <w:rPr>
          <w:color w:val="000000"/>
          <w:spacing w:val="2"/>
          <w:sz w:val="28"/>
          <w:szCs w:val="28"/>
        </w:rPr>
        <w:t>орташа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балының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көрсеткіштері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бірдей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болған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жағдайда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бүкіл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кезеңінде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бағалары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А, А- ("</w:t>
      </w:r>
      <w:proofErr w:type="spellStart"/>
      <w:r w:rsidRPr="00EA6DA6">
        <w:rPr>
          <w:color w:val="000000"/>
          <w:spacing w:val="2"/>
          <w:sz w:val="28"/>
          <w:szCs w:val="28"/>
        </w:rPr>
        <w:t>өте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жақсы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")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алушылар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ғана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басым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құқыққа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ие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болады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келесі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кезекте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– А, А- ("</w:t>
      </w:r>
      <w:proofErr w:type="spellStart"/>
      <w:r w:rsidRPr="00EA6DA6">
        <w:rPr>
          <w:color w:val="000000"/>
          <w:spacing w:val="2"/>
          <w:sz w:val="28"/>
          <w:szCs w:val="28"/>
        </w:rPr>
        <w:t>өте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жақсы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") </w:t>
      </w:r>
      <w:proofErr w:type="spellStart"/>
      <w:r w:rsidRPr="00EA6DA6">
        <w:rPr>
          <w:color w:val="000000"/>
          <w:spacing w:val="2"/>
          <w:sz w:val="28"/>
          <w:szCs w:val="28"/>
        </w:rPr>
        <w:t>бастап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В+, В, В-, С+ ("</w:t>
      </w:r>
      <w:proofErr w:type="spellStart"/>
      <w:r w:rsidRPr="00EA6DA6">
        <w:rPr>
          <w:color w:val="000000"/>
          <w:spacing w:val="2"/>
          <w:sz w:val="28"/>
          <w:szCs w:val="28"/>
        </w:rPr>
        <w:t>жақсы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") </w:t>
      </w:r>
      <w:proofErr w:type="spellStart"/>
      <w:r w:rsidRPr="00EA6DA6">
        <w:rPr>
          <w:color w:val="000000"/>
          <w:spacing w:val="2"/>
          <w:sz w:val="28"/>
          <w:szCs w:val="28"/>
        </w:rPr>
        <w:t>дейінгі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бағалар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бұдан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EA6DA6">
        <w:rPr>
          <w:color w:val="000000"/>
          <w:spacing w:val="2"/>
          <w:sz w:val="28"/>
          <w:szCs w:val="28"/>
        </w:rPr>
        <w:t>аралас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бағалар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7E0884E4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жазғы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қысқы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каникул </w:t>
      </w:r>
      <w:proofErr w:type="spellStart"/>
      <w:r w:rsidRPr="00EA6DA6">
        <w:rPr>
          <w:color w:val="000000"/>
          <w:spacing w:val="2"/>
          <w:sz w:val="28"/>
          <w:szCs w:val="28"/>
        </w:rPr>
        <w:t>кезеңінде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конкурстық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мынадай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тәртіппен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жүзеге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асырылады</w:t>
      </w:r>
      <w:proofErr w:type="spellEnd"/>
      <w:r w:rsidRPr="00EA6DA6">
        <w:rPr>
          <w:color w:val="000000"/>
          <w:spacing w:val="2"/>
          <w:sz w:val="28"/>
          <w:szCs w:val="28"/>
        </w:rPr>
        <w:t>:</w:t>
      </w:r>
    </w:p>
    <w:p w14:paraId="27DF0BB3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1) </w:t>
      </w:r>
      <w:proofErr w:type="spellStart"/>
      <w:r w:rsidRPr="00EA6DA6">
        <w:rPr>
          <w:color w:val="000000"/>
          <w:spacing w:val="2"/>
          <w:sz w:val="28"/>
          <w:szCs w:val="28"/>
        </w:rPr>
        <w:t>ақылы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жатқан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ЖЖОКБҰ </w:t>
      </w:r>
      <w:proofErr w:type="spellStart"/>
      <w:r w:rsidRPr="00EA6DA6">
        <w:rPr>
          <w:color w:val="000000"/>
          <w:spacing w:val="2"/>
          <w:sz w:val="28"/>
          <w:szCs w:val="28"/>
        </w:rPr>
        <w:t>басшысының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атына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өзінің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GPA </w:t>
      </w:r>
      <w:proofErr w:type="spellStart"/>
      <w:r w:rsidRPr="00EA6DA6">
        <w:rPr>
          <w:color w:val="000000"/>
          <w:spacing w:val="2"/>
          <w:sz w:val="28"/>
          <w:szCs w:val="28"/>
        </w:rPr>
        <w:t>балын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ашық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қолжетімді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болатындай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жариялауға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келісімін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көрсете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отырып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одан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орнынан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гранты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өтініш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береді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32D0A905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2) ЖЖОКБҰ </w:t>
      </w:r>
      <w:proofErr w:type="spellStart"/>
      <w:r w:rsidRPr="00EA6DA6">
        <w:rPr>
          <w:color w:val="000000"/>
          <w:spacing w:val="2"/>
          <w:sz w:val="28"/>
          <w:szCs w:val="28"/>
        </w:rPr>
        <w:t>кадрларды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даярлау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бағыттары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топтары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EA6DA6">
        <w:rPr>
          <w:color w:val="000000"/>
          <w:spacing w:val="2"/>
          <w:sz w:val="28"/>
          <w:szCs w:val="28"/>
        </w:rPr>
        <w:t>курстары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бөлінісінде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GPA </w:t>
      </w:r>
      <w:proofErr w:type="spellStart"/>
      <w:r w:rsidRPr="00EA6DA6">
        <w:rPr>
          <w:color w:val="000000"/>
          <w:spacing w:val="2"/>
          <w:sz w:val="28"/>
          <w:szCs w:val="28"/>
        </w:rPr>
        <w:t>балын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көрсете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отырып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үміткерлердің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деректерін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ұйымның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сайтында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порталында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орналастырады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09F0FA3D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lastRenderedPageBreak/>
        <w:t xml:space="preserve">      3) </w:t>
      </w:r>
      <w:proofErr w:type="spellStart"/>
      <w:r w:rsidRPr="00EA6DA6">
        <w:rPr>
          <w:color w:val="000000"/>
          <w:spacing w:val="2"/>
          <w:sz w:val="28"/>
          <w:szCs w:val="28"/>
        </w:rPr>
        <w:t>келіп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түскен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өтініштер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ғылыми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академиялық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кеңестің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байқау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директорлар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отырысында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қаралады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7CBCAC54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4) ЖЖОКБҰ </w:t>
      </w:r>
      <w:proofErr w:type="spellStart"/>
      <w:r w:rsidRPr="00EA6DA6">
        <w:rPr>
          <w:color w:val="000000"/>
          <w:spacing w:val="2"/>
          <w:sz w:val="28"/>
          <w:szCs w:val="28"/>
        </w:rPr>
        <w:t>ғылыми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академиялық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кеңестің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байқау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директорлар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шешімі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тиісінше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ағымдағы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жылғы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5 </w:t>
      </w:r>
      <w:proofErr w:type="spellStart"/>
      <w:r w:rsidRPr="00EA6DA6">
        <w:rPr>
          <w:color w:val="000000"/>
          <w:spacing w:val="2"/>
          <w:sz w:val="28"/>
          <w:szCs w:val="28"/>
        </w:rPr>
        <w:t>тамызға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25 </w:t>
      </w:r>
      <w:proofErr w:type="spellStart"/>
      <w:r w:rsidRPr="00EA6DA6">
        <w:rPr>
          <w:color w:val="000000"/>
          <w:spacing w:val="2"/>
          <w:sz w:val="28"/>
          <w:szCs w:val="28"/>
        </w:rPr>
        <w:t>қаңтарға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дейінгі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мерзімде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гранттарына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үміткерлердің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тізімін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ғылым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уәкілетті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органға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шешім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қабылдау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үшін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жолдайды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. </w:t>
      </w:r>
      <w:proofErr w:type="spellStart"/>
      <w:r w:rsidRPr="00EA6DA6">
        <w:rPr>
          <w:color w:val="000000"/>
          <w:spacing w:val="2"/>
          <w:sz w:val="28"/>
          <w:szCs w:val="28"/>
        </w:rPr>
        <w:t>Тізімге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өтінішінің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көшірмесі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ғылыми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академиялық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кеңестің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байқау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директорлар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кеңесі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шешімі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транскрипті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алушыны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қабылдау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туралы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бұйрықтан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үзінді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оның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жеке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басын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куәландыратын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құжатының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көшірмесі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ЖЖОКБҰ-дан </w:t>
      </w:r>
      <w:proofErr w:type="spellStart"/>
      <w:r w:rsidRPr="00EA6DA6">
        <w:rPr>
          <w:color w:val="000000"/>
          <w:spacing w:val="2"/>
          <w:sz w:val="28"/>
          <w:szCs w:val="28"/>
        </w:rPr>
        <w:t>шығарылған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гранты </w:t>
      </w:r>
      <w:proofErr w:type="spellStart"/>
      <w:r w:rsidRPr="00EA6DA6">
        <w:rPr>
          <w:color w:val="000000"/>
          <w:spacing w:val="2"/>
          <w:sz w:val="28"/>
          <w:szCs w:val="28"/>
        </w:rPr>
        <w:t>иегерінің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куәлігі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төлнұсқа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мен </w:t>
      </w:r>
      <w:proofErr w:type="spellStart"/>
      <w:r w:rsidRPr="00EA6DA6">
        <w:rPr>
          <w:color w:val="000000"/>
          <w:spacing w:val="2"/>
          <w:sz w:val="28"/>
          <w:szCs w:val="28"/>
        </w:rPr>
        <w:t>оқудан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шығару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туралы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бұйрықтан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үзінді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қоса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беріледі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6D2C1F3B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5) </w:t>
      </w:r>
      <w:proofErr w:type="spellStart"/>
      <w:r w:rsidRPr="00EA6DA6">
        <w:rPr>
          <w:color w:val="000000"/>
          <w:spacing w:val="2"/>
          <w:sz w:val="28"/>
          <w:szCs w:val="28"/>
        </w:rPr>
        <w:t>үміткерлердің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болмауына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байланысты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ғылым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уәкілетті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органға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ұсынылған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комиссия </w:t>
      </w:r>
      <w:proofErr w:type="spellStart"/>
      <w:r w:rsidRPr="00EA6DA6">
        <w:rPr>
          <w:color w:val="000000"/>
          <w:spacing w:val="2"/>
          <w:sz w:val="28"/>
          <w:szCs w:val="28"/>
        </w:rPr>
        <w:t>конкурстық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қайта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бөледі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50B6F911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6) конкурс </w:t>
      </w:r>
      <w:proofErr w:type="spellStart"/>
      <w:r w:rsidRPr="00EA6DA6">
        <w:rPr>
          <w:color w:val="000000"/>
          <w:spacing w:val="2"/>
          <w:sz w:val="28"/>
          <w:szCs w:val="28"/>
        </w:rPr>
        <w:t>басқа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ЖЖОКБҰ-да </w:t>
      </w:r>
      <w:proofErr w:type="spellStart"/>
      <w:r w:rsidRPr="00EA6DA6">
        <w:rPr>
          <w:color w:val="000000"/>
          <w:spacing w:val="2"/>
          <w:sz w:val="28"/>
          <w:szCs w:val="28"/>
        </w:rPr>
        <w:t>ақылы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жатқан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конкурсқа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қатысу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үшін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құжаттар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ұсынған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алушылар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арасында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топтары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курс </w:t>
      </w:r>
      <w:proofErr w:type="spellStart"/>
      <w:r w:rsidRPr="00EA6DA6">
        <w:rPr>
          <w:color w:val="000000"/>
          <w:spacing w:val="2"/>
          <w:sz w:val="28"/>
          <w:szCs w:val="28"/>
        </w:rPr>
        <w:t>бөлінісінде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бүкіл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кезеңінде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GPA </w:t>
      </w:r>
      <w:proofErr w:type="spellStart"/>
      <w:r w:rsidRPr="00EA6DA6">
        <w:rPr>
          <w:color w:val="000000"/>
          <w:spacing w:val="2"/>
          <w:sz w:val="28"/>
          <w:szCs w:val="28"/>
        </w:rPr>
        <w:t>орташа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балы </w:t>
      </w:r>
      <w:proofErr w:type="spellStart"/>
      <w:r w:rsidRPr="00EA6DA6">
        <w:rPr>
          <w:color w:val="000000"/>
          <w:spacing w:val="2"/>
          <w:sz w:val="28"/>
          <w:szCs w:val="28"/>
        </w:rPr>
        <w:t>негізінде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аралық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аттестаттау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нәтижесі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өткізіледі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167DEAE7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7) </w:t>
      </w:r>
      <w:proofErr w:type="spellStart"/>
      <w:r w:rsidRPr="00EA6DA6">
        <w:rPr>
          <w:color w:val="000000"/>
          <w:spacing w:val="2"/>
          <w:sz w:val="28"/>
          <w:szCs w:val="28"/>
        </w:rPr>
        <w:t>ғылым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уәкілетті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EA6DA6">
        <w:rPr>
          <w:color w:val="000000"/>
          <w:spacing w:val="2"/>
          <w:sz w:val="28"/>
          <w:szCs w:val="28"/>
        </w:rPr>
        <w:t>келіп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түскен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құжаттарды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топтары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оқуға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түскен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жылын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ескере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отырып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нысаны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EA6DA6">
        <w:rPr>
          <w:color w:val="000000"/>
          <w:spacing w:val="2"/>
          <w:sz w:val="28"/>
          <w:szCs w:val="28"/>
        </w:rPr>
        <w:t>мерзімі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бөлінісінде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қарайды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шешім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болған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жағдайда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туралы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бұйрық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шығарады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топтары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үміткерлер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болмаған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жағдайда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орнынан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процесінде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даярлық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бағытының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саласының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ішінде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қайта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бөлінеді</w:t>
      </w:r>
      <w:proofErr w:type="spellEnd"/>
      <w:r w:rsidRPr="00EA6DA6">
        <w:rPr>
          <w:color w:val="000000"/>
          <w:spacing w:val="2"/>
          <w:sz w:val="28"/>
          <w:szCs w:val="28"/>
        </w:rPr>
        <w:t>);</w:t>
      </w:r>
    </w:p>
    <w:p w14:paraId="77A95EB4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8) </w:t>
      </w:r>
      <w:proofErr w:type="spellStart"/>
      <w:r w:rsidRPr="00EA6DA6">
        <w:rPr>
          <w:color w:val="000000"/>
          <w:spacing w:val="2"/>
          <w:sz w:val="28"/>
          <w:szCs w:val="28"/>
        </w:rPr>
        <w:t>ғылым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саласындағы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уәкілетті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орган </w:t>
      </w:r>
      <w:proofErr w:type="spellStart"/>
      <w:r w:rsidRPr="00EA6DA6">
        <w:rPr>
          <w:color w:val="000000"/>
          <w:spacing w:val="2"/>
          <w:sz w:val="28"/>
          <w:szCs w:val="28"/>
        </w:rPr>
        <w:t>бұйрығының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ҰТО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туралы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куәлікті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ресімдейді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деректерді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үш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жұмыс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күні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ішінде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тиісті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ЖЖОКБҰ-</w:t>
      </w:r>
      <w:proofErr w:type="spellStart"/>
      <w:r w:rsidRPr="00EA6DA6">
        <w:rPr>
          <w:color w:val="000000"/>
          <w:spacing w:val="2"/>
          <w:sz w:val="28"/>
          <w:szCs w:val="28"/>
        </w:rPr>
        <w:t>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жібереді</w:t>
      </w:r>
      <w:proofErr w:type="spellEnd"/>
      <w:r w:rsidRPr="00EA6DA6">
        <w:rPr>
          <w:color w:val="000000"/>
          <w:spacing w:val="2"/>
          <w:sz w:val="28"/>
          <w:szCs w:val="28"/>
        </w:rPr>
        <w:t>;</w:t>
      </w:r>
    </w:p>
    <w:p w14:paraId="37A327D6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9) </w:t>
      </w:r>
      <w:proofErr w:type="spellStart"/>
      <w:r w:rsidRPr="00EA6DA6">
        <w:rPr>
          <w:color w:val="000000"/>
          <w:spacing w:val="2"/>
          <w:sz w:val="28"/>
          <w:szCs w:val="28"/>
        </w:rPr>
        <w:t>куәліктің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ЖЖОКБҰ </w:t>
      </w:r>
      <w:proofErr w:type="spellStart"/>
      <w:r w:rsidRPr="00EA6DA6">
        <w:rPr>
          <w:color w:val="000000"/>
          <w:spacing w:val="2"/>
          <w:sz w:val="28"/>
          <w:szCs w:val="28"/>
        </w:rPr>
        <w:t>басшысы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одан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гранты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туралы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бұйрық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шығарады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093C0DBE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24. </w:t>
      </w:r>
      <w:proofErr w:type="spellStart"/>
      <w:r w:rsidRPr="00EA6DA6">
        <w:rPr>
          <w:color w:val="000000"/>
          <w:spacing w:val="2"/>
          <w:sz w:val="28"/>
          <w:szCs w:val="28"/>
        </w:rPr>
        <w:t>Қос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диплом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шетелдік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орнынан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ұйымдарының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филиалдарында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lastRenderedPageBreak/>
        <w:t>стратегиялық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әріптестік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шеңберінде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бірлескен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процесінде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бос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конкурстық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негізде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стратегиялық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әріптестік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шеңберінде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бірлескен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шетелдік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орнынан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ұйымдарының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филиалдарында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тиісті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топтарына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қосарланған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диплом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алушыларға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беріледі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5FE7F30F" w14:textId="77777777" w:rsidR="00EA6DA6" w:rsidRPr="00EA6DA6" w:rsidRDefault="00EA6DA6" w:rsidP="00EA6DA6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EA6DA6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EA6DA6">
        <w:rPr>
          <w:color w:val="000000"/>
          <w:spacing w:val="2"/>
          <w:sz w:val="28"/>
          <w:szCs w:val="28"/>
        </w:rPr>
        <w:t>Қос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диплом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шетелдік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және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A6DA6">
        <w:rPr>
          <w:color w:val="000000"/>
          <w:spacing w:val="2"/>
          <w:sz w:val="28"/>
          <w:szCs w:val="28"/>
        </w:rPr>
        <w:t>немесе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оқу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орнынан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кейінгі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ұйымдарының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филиалдарында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стратегиялық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әріптестік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шеңберінде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бірлескен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бағдарламалары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жоғары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алу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процесінде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босаған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бос </w:t>
      </w:r>
      <w:proofErr w:type="spellStart"/>
      <w:r w:rsidRPr="00EA6DA6">
        <w:rPr>
          <w:color w:val="000000"/>
          <w:spacing w:val="2"/>
          <w:sz w:val="28"/>
          <w:szCs w:val="28"/>
        </w:rPr>
        <w:t>білім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EA6DA6">
        <w:rPr>
          <w:color w:val="000000"/>
          <w:spacing w:val="2"/>
          <w:sz w:val="28"/>
          <w:szCs w:val="28"/>
        </w:rPr>
        <w:t>гранттарын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тағайындау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үшін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конкурсқа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қатысу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шарттары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ЖЖОКБҰ </w:t>
      </w:r>
      <w:proofErr w:type="spellStart"/>
      <w:r w:rsidRPr="00EA6DA6">
        <w:rPr>
          <w:color w:val="000000"/>
          <w:spacing w:val="2"/>
          <w:sz w:val="28"/>
          <w:szCs w:val="28"/>
        </w:rPr>
        <w:t>бойынша</w:t>
      </w:r>
      <w:proofErr w:type="spellEnd"/>
      <w:r w:rsidRPr="00EA6DA6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A6DA6">
        <w:rPr>
          <w:color w:val="000000"/>
          <w:spacing w:val="2"/>
          <w:sz w:val="28"/>
          <w:szCs w:val="28"/>
        </w:rPr>
        <w:t>айқындалады</w:t>
      </w:r>
      <w:proofErr w:type="spellEnd"/>
      <w:r w:rsidRPr="00EA6DA6">
        <w:rPr>
          <w:color w:val="000000"/>
          <w:spacing w:val="2"/>
          <w:sz w:val="28"/>
          <w:szCs w:val="28"/>
        </w:rPr>
        <w:t>.</w:t>
      </w:r>
    </w:p>
    <w:p w14:paraId="716289C0" w14:textId="77777777" w:rsidR="004A277D" w:rsidRPr="00EA6DA6" w:rsidRDefault="004A277D" w:rsidP="00EA6D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277D" w:rsidRPr="00EA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7D"/>
    <w:rsid w:val="004A277D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82AD"/>
  <w15:chartTrackingRefBased/>
  <w15:docId w15:val="{3FFBFA32-D699-4BDA-803B-7CACA3E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6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30">
    <w:name w:val="Заголовок 3 Знак"/>
    <w:basedOn w:val="a0"/>
    <w:link w:val="3"/>
    <w:uiPriority w:val="9"/>
    <w:rsid w:val="00EA6DA6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HTML">
    <w:name w:val="HTML Preformatted"/>
    <w:basedOn w:val="a"/>
    <w:link w:val="HTML0"/>
    <w:uiPriority w:val="99"/>
    <w:semiHidden/>
    <w:unhideWhenUsed/>
    <w:rsid w:val="00EA6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DA6"/>
    <w:rPr>
      <w:rFonts w:ascii="Courier New" w:eastAsia="Times New Roman" w:hAnsi="Courier New" w:cs="Courier New"/>
      <w:sz w:val="20"/>
      <w:szCs w:val="20"/>
      <w:lang w:eastAsia="ru-KZ"/>
    </w:rPr>
  </w:style>
  <w:style w:type="character" w:customStyle="1" w:styleId="y2iqfc">
    <w:name w:val="y2iqfc"/>
    <w:basedOn w:val="a0"/>
    <w:rsid w:val="00EA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2024-01-22T09:46:00Z</dcterms:created>
  <dcterms:modified xsi:type="dcterms:W3CDTF">2024-01-22T09:48:00Z</dcterms:modified>
</cp:coreProperties>
</file>